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B7" w:rsidRPr="004D4277" w:rsidRDefault="000E3D8A" w:rsidP="000E3D8A">
      <w:pPr>
        <w:jc w:val="center"/>
        <w:rPr>
          <w:b/>
          <w:sz w:val="20"/>
          <w:szCs w:val="20"/>
        </w:rPr>
      </w:pPr>
      <w:r w:rsidRPr="004D4277">
        <w:rPr>
          <w:b/>
          <w:sz w:val="20"/>
          <w:szCs w:val="20"/>
        </w:rPr>
        <w:t xml:space="preserve">Результаты независимой </w:t>
      </w:r>
      <w:proofErr w:type="gramStart"/>
      <w:r w:rsidRPr="004D4277">
        <w:rPr>
          <w:b/>
          <w:sz w:val="20"/>
          <w:szCs w:val="20"/>
        </w:rPr>
        <w:t>оценки  качества условий осуществления образовательной де</w:t>
      </w:r>
      <w:r w:rsidR="0097381B" w:rsidRPr="004D4277">
        <w:rPr>
          <w:b/>
          <w:sz w:val="20"/>
          <w:szCs w:val="20"/>
        </w:rPr>
        <w:t xml:space="preserve">ятельности  </w:t>
      </w:r>
      <w:r w:rsidR="009862C5">
        <w:rPr>
          <w:b/>
          <w:sz w:val="20"/>
          <w:szCs w:val="20"/>
        </w:rPr>
        <w:t>обще</w:t>
      </w:r>
      <w:r w:rsidR="0097381B" w:rsidRPr="004D4277">
        <w:rPr>
          <w:b/>
          <w:sz w:val="20"/>
          <w:szCs w:val="20"/>
        </w:rPr>
        <w:t>образовательной организаци</w:t>
      </w:r>
      <w:r w:rsidR="002965D5">
        <w:rPr>
          <w:b/>
          <w:sz w:val="20"/>
          <w:szCs w:val="20"/>
        </w:rPr>
        <w:t>и</w:t>
      </w:r>
      <w:r w:rsidR="0097381B" w:rsidRPr="004D4277">
        <w:rPr>
          <w:b/>
          <w:sz w:val="20"/>
          <w:szCs w:val="20"/>
        </w:rPr>
        <w:t xml:space="preserve"> Республики Коми</w:t>
      </w:r>
      <w:proofErr w:type="gramEnd"/>
      <w:r w:rsidR="0097381B" w:rsidRPr="004D4277">
        <w:rPr>
          <w:b/>
          <w:sz w:val="20"/>
          <w:szCs w:val="20"/>
        </w:rPr>
        <w:t xml:space="preserve"> в 20</w:t>
      </w:r>
      <w:r w:rsidR="002965D5">
        <w:rPr>
          <w:b/>
          <w:sz w:val="20"/>
          <w:szCs w:val="20"/>
        </w:rPr>
        <w:t>21</w:t>
      </w:r>
      <w:r w:rsidR="0097381B" w:rsidRPr="004D4277">
        <w:rPr>
          <w:b/>
          <w:sz w:val="20"/>
          <w:szCs w:val="20"/>
        </w:rPr>
        <w:t xml:space="preserve"> году</w:t>
      </w:r>
    </w:p>
    <w:p w:rsidR="00F65705" w:rsidRPr="0007679D" w:rsidRDefault="00F65705" w:rsidP="004D4277">
      <w:pPr>
        <w:jc w:val="both"/>
        <w:rPr>
          <w:b/>
          <w:sz w:val="20"/>
          <w:szCs w:val="20"/>
        </w:rPr>
      </w:pPr>
    </w:p>
    <w:p w:rsidR="0097515E" w:rsidRPr="0007679D" w:rsidRDefault="004D4277" w:rsidP="004D4277">
      <w:pPr>
        <w:ind w:firstLine="567"/>
        <w:jc w:val="both"/>
        <w:rPr>
          <w:sz w:val="20"/>
          <w:szCs w:val="20"/>
          <w:u w:val="single"/>
        </w:rPr>
      </w:pPr>
      <w:r w:rsidRPr="0007679D">
        <w:rPr>
          <w:b/>
          <w:i/>
          <w:sz w:val="20"/>
          <w:szCs w:val="20"/>
        </w:rPr>
        <w:t xml:space="preserve">Объект </w:t>
      </w:r>
      <w:r w:rsidR="000E3D8A" w:rsidRPr="0007679D">
        <w:rPr>
          <w:b/>
          <w:i/>
          <w:sz w:val="20"/>
          <w:szCs w:val="20"/>
        </w:rPr>
        <w:t>исследования:</w:t>
      </w:r>
      <w:r w:rsidR="0097381B" w:rsidRPr="0007679D">
        <w:rPr>
          <w:b/>
          <w:i/>
          <w:sz w:val="20"/>
          <w:szCs w:val="20"/>
        </w:rPr>
        <w:t xml:space="preserve"> </w:t>
      </w:r>
      <w:r w:rsidR="0007679D" w:rsidRPr="004D1D57">
        <w:rPr>
          <w:sz w:val="16"/>
          <w:szCs w:val="16"/>
          <w:u w:val="single"/>
        </w:rPr>
        <w:t xml:space="preserve">МУНИЦИПАЛЬНОЕ БЮДЖЕТНОЕ ОБЩЕОБРАЗОВАТЕЛЬНОЕ УЧРЕЖДЕНИЕ </w:t>
      </w:r>
      <w:r w:rsidR="00C80D66">
        <w:rPr>
          <w:sz w:val="16"/>
          <w:szCs w:val="16"/>
          <w:u w:val="single"/>
        </w:rPr>
        <w:t>«</w:t>
      </w:r>
      <w:r w:rsidR="0007679D" w:rsidRPr="004D1D57">
        <w:rPr>
          <w:sz w:val="16"/>
          <w:szCs w:val="16"/>
          <w:u w:val="single"/>
        </w:rPr>
        <w:t>ЧАСОВСКАЯ СРЕДНЯЯ ОБЩЕОБРАЗОВАТЕЛЬНАЯ ШКОЛА</w:t>
      </w:r>
      <w:r w:rsidR="00C80D66">
        <w:rPr>
          <w:sz w:val="16"/>
          <w:szCs w:val="16"/>
          <w:u w:val="single"/>
        </w:rPr>
        <w:t>»</w:t>
      </w:r>
    </w:p>
    <w:p w:rsidR="001B6CD8" w:rsidRPr="00FE664F" w:rsidRDefault="001B6CD8" w:rsidP="00B6591A">
      <w:pPr>
        <w:ind w:firstLine="567"/>
        <w:jc w:val="both"/>
        <w:rPr>
          <w:sz w:val="20"/>
          <w:szCs w:val="20"/>
          <w:u w:val="single"/>
        </w:rPr>
      </w:pP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 xml:space="preserve">Результаты независимой </w:t>
      </w:r>
      <w:proofErr w:type="gramStart"/>
      <w:r w:rsidRPr="00FE664F">
        <w:rPr>
          <w:sz w:val="20"/>
          <w:szCs w:val="20"/>
        </w:rPr>
        <w:t>оценки качества условий осуществления образовательной деятельности</w:t>
      </w:r>
      <w:proofErr w:type="gramEnd"/>
      <w:r w:rsidRPr="00FE664F">
        <w:rPr>
          <w:sz w:val="20"/>
          <w:szCs w:val="20"/>
        </w:rPr>
        <w:t xml:space="preserve"> были получены посредством:</w:t>
      </w: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1) Анализа официального сайта, статистических данных, представленных в публичных докладах и других официальных источниках информации, по обследуемой образовательной организации (экспертная оценка);</w:t>
      </w:r>
    </w:p>
    <w:p w:rsidR="004D4277" w:rsidRPr="00FE664F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2) Проведения анкетирования потребителей услуг образовательной организации (онлайн опрос).</w:t>
      </w:r>
    </w:p>
    <w:p w:rsidR="004D4277" w:rsidRPr="00FE664F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</w:p>
    <w:p w:rsidR="004D4277" w:rsidRPr="00FE664F" w:rsidRDefault="004D4277" w:rsidP="004D4277">
      <w:pPr>
        <w:ind w:firstLine="567"/>
        <w:jc w:val="both"/>
        <w:rPr>
          <w:b/>
          <w:i/>
          <w:sz w:val="20"/>
          <w:szCs w:val="20"/>
        </w:rPr>
      </w:pPr>
      <w:r w:rsidRPr="00FE664F">
        <w:rPr>
          <w:b/>
          <w:i/>
          <w:sz w:val="20"/>
          <w:szCs w:val="20"/>
        </w:rPr>
        <w:t xml:space="preserve">Выборка </w:t>
      </w:r>
    </w:p>
    <w:p w:rsidR="004D4277" w:rsidRPr="00F343AE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Общереспубликанский показатель охвата респондентов по</w:t>
      </w:r>
      <w:r w:rsidRPr="00FE664F">
        <w:rPr>
          <w:i/>
          <w:sz w:val="20"/>
          <w:szCs w:val="20"/>
        </w:rPr>
        <w:t xml:space="preserve"> </w:t>
      </w:r>
      <w:r w:rsidRPr="00FE664F">
        <w:rPr>
          <w:sz w:val="20"/>
          <w:szCs w:val="20"/>
        </w:rPr>
        <w:t xml:space="preserve">общеобразовательным организациям (далее - </w:t>
      </w:r>
      <w:bookmarkStart w:id="0" w:name="_GoBack"/>
      <w:bookmarkEnd w:id="0"/>
      <w:r w:rsidRPr="00FE664F">
        <w:rPr>
          <w:sz w:val="20"/>
          <w:szCs w:val="20"/>
        </w:rPr>
        <w:t xml:space="preserve">ОО) Республики Коми составил </w:t>
      </w:r>
      <w:r w:rsidR="007F1337">
        <w:rPr>
          <w:sz w:val="20"/>
          <w:szCs w:val="20"/>
        </w:rPr>
        <w:t>62,10</w:t>
      </w:r>
      <w:r w:rsidR="006A2646" w:rsidRPr="00F343AE">
        <w:rPr>
          <w:sz w:val="20"/>
          <w:szCs w:val="20"/>
        </w:rPr>
        <w:t xml:space="preserve"> </w:t>
      </w:r>
      <w:r w:rsidRPr="00F343AE">
        <w:rPr>
          <w:sz w:val="20"/>
          <w:szCs w:val="20"/>
        </w:rPr>
        <w:t>%.</w:t>
      </w: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 xml:space="preserve">Выборка опрошенных </w:t>
      </w:r>
      <w:r w:rsidR="002F33E6">
        <w:rPr>
          <w:sz w:val="20"/>
          <w:szCs w:val="20"/>
        </w:rPr>
        <w:t>п</w:t>
      </w:r>
      <w:r w:rsidR="002F33E6" w:rsidRPr="00FE664F">
        <w:rPr>
          <w:sz w:val="20"/>
          <w:szCs w:val="20"/>
        </w:rPr>
        <w:t xml:space="preserve">осредством онлайн-анкеты </w:t>
      </w:r>
      <w:r w:rsidRPr="00FE664F">
        <w:rPr>
          <w:sz w:val="20"/>
          <w:szCs w:val="20"/>
        </w:rPr>
        <w:t xml:space="preserve">по </w:t>
      </w:r>
      <w:r w:rsidR="0007679D" w:rsidRPr="004D1D57">
        <w:rPr>
          <w:sz w:val="16"/>
          <w:szCs w:val="16"/>
          <w:u w:val="single"/>
        </w:rPr>
        <w:t>МУНИЦИПАЛЬНО</w:t>
      </w:r>
      <w:r w:rsidR="004D1D57">
        <w:rPr>
          <w:sz w:val="16"/>
          <w:szCs w:val="16"/>
          <w:u w:val="single"/>
        </w:rPr>
        <w:t>МУ</w:t>
      </w:r>
      <w:r w:rsidR="0007679D" w:rsidRPr="004D1D57">
        <w:rPr>
          <w:sz w:val="16"/>
          <w:szCs w:val="16"/>
          <w:u w:val="single"/>
        </w:rPr>
        <w:t xml:space="preserve"> БЮДЖЕТНО</w:t>
      </w:r>
      <w:r w:rsidR="004D1D57">
        <w:rPr>
          <w:sz w:val="16"/>
          <w:szCs w:val="16"/>
          <w:u w:val="single"/>
        </w:rPr>
        <w:t>МУ</w:t>
      </w:r>
      <w:r w:rsidR="0007679D" w:rsidRPr="004D1D57">
        <w:rPr>
          <w:sz w:val="16"/>
          <w:szCs w:val="16"/>
          <w:u w:val="single"/>
        </w:rPr>
        <w:t xml:space="preserve"> ОБЩЕОБРАЗОВАТЕЛЬНО</w:t>
      </w:r>
      <w:r w:rsidR="004D1D57">
        <w:rPr>
          <w:sz w:val="16"/>
          <w:szCs w:val="16"/>
          <w:u w:val="single"/>
        </w:rPr>
        <w:t>МУ</w:t>
      </w:r>
      <w:r w:rsidR="0007679D" w:rsidRPr="004D1D57">
        <w:rPr>
          <w:sz w:val="16"/>
          <w:szCs w:val="16"/>
          <w:u w:val="single"/>
        </w:rPr>
        <w:t xml:space="preserve"> УЧРЕЖДЕНИ</w:t>
      </w:r>
      <w:r w:rsidR="004D1D57">
        <w:rPr>
          <w:sz w:val="16"/>
          <w:szCs w:val="16"/>
          <w:u w:val="single"/>
        </w:rPr>
        <w:t>Ю</w:t>
      </w:r>
      <w:r w:rsidR="0007679D" w:rsidRPr="004D1D57">
        <w:rPr>
          <w:sz w:val="16"/>
          <w:szCs w:val="16"/>
          <w:u w:val="single"/>
        </w:rPr>
        <w:t xml:space="preserve"> </w:t>
      </w:r>
      <w:r w:rsidR="00C80D66">
        <w:rPr>
          <w:sz w:val="16"/>
          <w:szCs w:val="16"/>
          <w:u w:val="single"/>
        </w:rPr>
        <w:t>«</w:t>
      </w:r>
      <w:r w:rsidR="0007679D" w:rsidRPr="004D1D57">
        <w:rPr>
          <w:sz w:val="16"/>
          <w:szCs w:val="16"/>
          <w:u w:val="single"/>
        </w:rPr>
        <w:t>ЧАСОВСКАЯ СРЕДНЯЯ ОБЩЕОБРАЗОВАТЕЛЬНАЯ ШКОЛА</w:t>
      </w:r>
      <w:r w:rsidR="00C80D66">
        <w:rPr>
          <w:sz w:val="16"/>
          <w:szCs w:val="16"/>
          <w:u w:val="single"/>
        </w:rPr>
        <w:t>»</w:t>
      </w:r>
      <w:r w:rsidR="0007679D" w:rsidRPr="004D1D57">
        <w:rPr>
          <w:sz w:val="20"/>
          <w:szCs w:val="20"/>
        </w:rPr>
        <w:t xml:space="preserve"> </w:t>
      </w:r>
      <w:r w:rsidRPr="004D1D57">
        <w:rPr>
          <w:sz w:val="20"/>
          <w:szCs w:val="20"/>
        </w:rPr>
        <w:t xml:space="preserve">составила </w:t>
      </w:r>
      <w:r w:rsidR="004D1D57" w:rsidRPr="004D1D57">
        <w:rPr>
          <w:sz w:val="20"/>
          <w:szCs w:val="20"/>
        </w:rPr>
        <w:t>28</w:t>
      </w:r>
      <w:r w:rsidR="002F33E6" w:rsidRPr="004D1D57">
        <w:rPr>
          <w:sz w:val="20"/>
          <w:szCs w:val="20"/>
        </w:rPr>
        <w:t xml:space="preserve"> респондентов (</w:t>
      </w:r>
      <w:r w:rsidR="004D1D57" w:rsidRPr="004D1D57">
        <w:rPr>
          <w:sz w:val="20"/>
          <w:szCs w:val="20"/>
        </w:rPr>
        <w:t>45</w:t>
      </w:r>
      <w:r w:rsidR="00FE664F" w:rsidRPr="004D1D57">
        <w:rPr>
          <w:sz w:val="20"/>
          <w:szCs w:val="20"/>
        </w:rPr>
        <w:t>,</w:t>
      </w:r>
      <w:r w:rsidR="004D1D57" w:rsidRPr="004D1D57">
        <w:rPr>
          <w:sz w:val="20"/>
          <w:szCs w:val="20"/>
        </w:rPr>
        <w:t>16</w:t>
      </w:r>
      <w:r w:rsidR="002F33E6" w:rsidRPr="004D1D57">
        <w:rPr>
          <w:sz w:val="20"/>
          <w:szCs w:val="20"/>
        </w:rPr>
        <w:t xml:space="preserve"> % от общего количества потребителей услуг)</w:t>
      </w:r>
      <w:r w:rsidRPr="004D1D57">
        <w:rPr>
          <w:sz w:val="20"/>
          <w:szCs w:val="20"/>
        </w:rPr>
        <w:t xml:space="preserve">. Данный факт показывает </w:t>
      </w:r>
      <w:r w:rsidR="00D06551" w:rsidRPr="004D1D57">
        <w:rPr>
          <w:sz w:val="20"/>
          <w:szCs w:val="20"/>
        </w:rPr>
        <w:t>среднюю</w:t>
      </w:r>
      <w:r w:rsidRPr="004D1D57">
        <w:rPr>
          <w:sz w:val="20"/>
          <w:szCs w:val="20"/>
        </w:rPr>
        <w:t xml:space="preserve"> активность респондентов</w:t>
      </w:r>
      <w:r w:rsidR="004D1D57" w:rsidRPr="004D1D57">
        <w:rPr>
          <w:i/>
          <w:sz w:val="16"/>
          <w:szCs w:val="16"/>
        </w:rPr>
        <w:t>.</w:t>
      </w:r>
    </w:p>
    <w:p w:rsidR="00711AD0" w:rsidRPr="00711AD0" w:rsidRDefault="00711AD0" w:rsidP="00711AD0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1275"/>
        <w:gridCol w:w="1418"/>
        <w:gridCol w:w="1241"/>
        <w:gridCol w:w="1262"/>
      </w:tblGrid>
      <w:tr w:rsidR="00B37328" w:rsidRPr="003433BE" w:rsidTr="00B37328">
        <w:trPr>
          <w:trHeight w:val="845"/>
        </w:trPr>
        <w:tc>
          <w:tcPr>
            <w:tcW w:w="4395" w:type="dxa"/>
            <w:gridSpan w:val="2"/>
            <w:vAlign w:val="center"/>
          </w:tcPr>
          <w:p w:rsidR="00B37328" w:rsidRPr="003433BE" w:rsidRDefault="00B37328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 xml:space="preserve">Показатели, </w:t>
            </w:r>
          </w:p>
          <w:p w:rsidR="00B37328" w:rsidRPr="003433BE" w:rsidRDefault="00B37328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характеризующие общие критерии оценки качества условий</w:t>
            </w:r>
          </w:p>
        </w:tc>
        <w:tc>
          <w:tcPr>
            <w:tcW w:w="1275" w:type="dxa"/>
            <w:vAlign w:val="center"/>
          </w:tcPr>
          <w:p w:rsidR="00B37328" w:rsidRPr="003433BE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Максимальное значение показателя</w:t>
            </w:r>
          </w:p>
        </w:tc>
        <w:tc>
          <w:tcPr>
            <w:tcW w:w="1418" w:type="dxa"/>
            <w:vAlign w:val="center"/>
          </w:tcPr>
          <w:p w:rsidR="00B37328" w:rsidRPr="003433BE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 xml:space="preserve">Достигнутое значение показателя </w:t>
            </w:r>
          </w:p>
          <w:p w:rsidR="00B37328" w:rsidRPr="003433BE" w:rsidRDefault="00B37328" w:rsidP="00F72724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3433BE">
              <w:rPr>
                <w:b/>
                <w:i/>
                <w:sz w:val="18"/>
                <w:szCs w:val="18"/>
              </w:rPr>
              <w:t>по организации</w:t>
            </w:r>
          </w:p>
        </w:tc>
        <w:tc>
          <w:tcPr>
            <w:tcW w:w="1241" w:type="dxa"/>
            <w:vAlign w:val="center"/>
          </w:tcPr>
          <w:p w:rsidR="00B37328" w:rsidRPr="003433BE" w:rsidRDefault="00B37328" w:rsidP="00B373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Среднее достигнутое значение по кластеру ОО</w:t>
            </w:r>
          </w:p>
        </w:tc>
        <w:tc>
          <w:tcPr>
            <w:tcW w:w="1262" w:type="dxa"/>
            <w:vAlign w:val="center"/>
          </w:tcPr>
          <w:p w:rsidR="00B37328" w:rsidRPr="003433BE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 xml:space="preserve">Среднее достигнутое значение </w:t>
            </w:r>
          </w:p>
          <w:p w:rsidR="00B37328" w:rsidRPr="003433BE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по РК</w:t>
            </w:r>
          </w:p>
        </w:tc>
      </w:tr>
      <w:tr w:rsidR="00B37328" w:rsidRPr="003433BE" w:rsidTr="00532C99">
        <w:trPr>
          <w:trHeight w:val="159"/>
        </w:trPr>
        <w:tc>
          <w:tcPr>
            <w:tcW w:w="9591" w:type="dxa"/>
            <w:gridSpan w:val="6"/>
            <w:vAlign w:val="center"/>
          </w:tcPr>
          <w:p w:rsidR="00B37328" w:rsidRPr="003433BE" w:rsidRDefault="00B37328" w:rsidP="00F727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Критерий 1 «Открытость и доступность информации об организации»</w:t>
            </w:r>
          </w:p>
        </w:tc>
      </w:tr>
      <w:tr w:rsidR="00C57BDE" w:rsidRPr="003433BE" w:rsidTr="00D63567">
        <w:trPr>
          <w:trHeight w:val="1132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1.1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3433BE">
              <w:rPr>
                <w:sz w:val="18"/>
                <w:szCs w:val="1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  <w:proofErr w:type="gramEnd"/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3433BE" w:rsidTr="00F72724">
        <w:trPr>
          <w:trHeight w:val="356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1.1.1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Соответствие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3433BE" w:rsidTr="00F72724"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1.1.2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C57BDE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3433BE" w:rsidTr="00D63567"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1.2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90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</w:tr>
      <w:tr w:rsidR="00C57BDE" w:rsidRPr="003433BE" w:rsidTr="00F72724"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1.2.1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3433BE">
              <w:rPr>
                <w:sz w:val="18"/>
                <w:szCs w:val="18"/>
              </w:rPr>
              <w:t>Наличие и функционирование на официальном сайте организации информации о дистанционных способах обратной связи и взаимодействия с получателями услуг: телефона; электронной почты; электронных сервисов (форма для подачи электронного обращения, получение консультации по оказываемым услугам; раздел «Часто задаваемые вопросы»);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      </w:r>
            <w:proofErr w:type="gramEnd"/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90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</w:tr>
      <w:tr w:rsidR="00C57BDE" w:rsidRPr="003433BE" w:rsidTr="00D63567"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1.3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color w:val="000000"/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3433BE" w:rsidTr="00F72724"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1.3.1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 w:rsidP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3433BE" w:rsidTr="00B37328">
        <w:trPr>
          <w:trHeight w:val="839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1.3.2</w:t>
            </w:r>
          </w:p>
        </w:tc>
        <w:tc>
          <w:tcPr>
            <w:tcW w:w="3973" w:type="dxa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3433BE" w:rsidTr="00F72724">
        <w:trPr>
          <w:trHeight w:val="413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rPr>
                <w:b/>
                <w:sz w:val="18"/>
                <w:szCs w:val="18"/>
                <w:highlight w:val="lightGray"/>
              </w:rPr>
            </w:pPr>
            <w:r w:rsidRPr="003433BE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  <w:highlight w:val="lightGray"/>
              </w:rPr>
            </w:pPr>
            <w:r w:rsidRPr="003433BE">
              <w:rPr>
                <w:b/>
                <w:sz w:val="18"/>
                <w:szCs w:val="18"/>
                <w:highlight w:val="lightGray"/>
              </w:rPr>
              <w:t>100</w:t>
            </w:r>
            <w:r w:rsidRPr="003433B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3433BE" w:rsidRDefault="00C57BDE" w:rsidP="00E05BD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97,</w:t>
            </w:r>
            <w:r w:rsidR="00E05BD1" w:rsidRPr="003433B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93,92</w:t>
            </w:r>
          </w:p>
        </w:tc>
      </w:tr>
      <w:tr w:rsidR="00C57BDE" w:rsidRPr="003433BE" w:rsidTr="0079756B">
        <w:trPr>
          <w:trHeight w:val="417"/>
        </w:trPr>
        <w:tc>
          <w:tcPr>
            <w:tcW w:w="9591" w:type="dxa"/>
            <w:gridSpan w:val="6"/>
            <w:vAlign w:val="center"/>
          </w:tcPr>
          <w:p w:rsidR="00C57BDE" w:rsidRPr="003433BE" w:rsidRDefault="00C57BDE" w:rsidP="00F72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lastRenderedPageBreak/>
              <w:t>Критерий 2 «Комфортность условий, в которых осуществляется образовательная деятельность»</w:t>
            </w:r>
          </w:p>
        </w:tc>
      </w:tr>
      <w:tr w:rsidR="00C57BDE" w:rsidRPr="003433BE" w:rsidTr="00532C99">
        <w:trPr>
          <w:trHeight w:val="695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2.1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Обеспечение в организации комфортных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C57BDE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2" w:type="dxa"/>
            <w:vAlign w:val="center"/>
          </w:tcPr>
          <w:p w:rsidR="00C57BDE" w:rsidRPr="003433BE" w:rsidRDefault="00C57BDE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57BDE" w:rsidRPr="003433BE" w:rsidTr="00532C99">
        <w:trPr>
          <w:trHeight w:val="1838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2.1.1</w:t>
            </w:r>
          </w:p>
        </w:tc>
        <w:tc>
          <w:tcPr>
            <w:tcW w:w="3973" w:type="dxa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Наличие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C57BDE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2" w:type="dxa"/>
            <w:vAlign w:val="center"/>
          </w:tcPr>
          <w:p w:rsidR="00C57BDE" w:rsidRPr="003433BE" w:rsidRDefault="00C57BDE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5BD1" w:rsidRPr="003433BE" w:rsidTr="00532C99">
        <w:trPr>
          <w:trHeight w:val="689"/>
        </w:trPr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2.3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услуг удовлетворенных комфортностью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E05BD1" w:rsidRPr="003433BE" w:rsidTr="00532C99">
        <w:trPr>
          <w:trHeight w:val="699"/>
        </w:trPr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2.3.1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комфортностью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3433BE" w:rsidTr="00F72724">
        <w:trPr>
          <w:trHeight w:val="362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  <w:highlight w:val="lightGray"/>
              </w:rPr>
              <w:t>100</w:t>
            </w:r>
            <w:r w:rsidRPr="003433B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3433BE" w:rsidRDefault="00E05BD1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95,97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96,95</w:t>
            </w:r>
          </w:p>
        </w:tc>
      </w:tr>
      <w:tr w:rsidR="00C57BDE" w:rsidRPr="003433BE" w:rsidTr="0079756B">
        <w:trPr>
          <w:trHeight w:val="367"/>
        </w:trPr>
        <w:tc>
          <w:tcPr>
            <w:tcW w:w="9591" w:type="dxa"/>
            <w:gridSpan w:val="6"/>
            <w:vAlign w:val="center"/>
          </w:tcPr>
          <w:p w:rsidR="00C57BDE" w:rsidRPr="003433BE" w:rsidRDefault="00C57BDE" w:rsidP="00F72724">
            <w:pPr>
              <w:jc w:val="center"/>
              <w:rPr>
                <w:b/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Критерий 3 «Доступность образовательной деятельности для инвалидов»</w:t>
            </w:r>
          </w:p>
        </w:tc>
      </w:tr>
      <w:tr w:rsidR="00C57BDE" w:rsidRPr="003433BE" w:rsidTr="00532C99">
        <w:trPr>
          <w:trHeight w:val="762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3.1</w:t>
            </w:r>
          </w:p>
        </w:tc>
        <w:tc>
          <w:tcPr>
            <w:tcW w:w="3973" w:type="dxa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Оборудование помещений организации  и прилегающей к ней территории с учетом доступности для инвалидов.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 w:rsidP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C57BDE" w:rsidRPr="003433BE" w:rsidTr="00532C99">
        <w:trPr>
          <w:trHeight w:val="2248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3.1.1</w:t>
            </w:r>
          </w:p>
        </w:tc>
        <w:tc>
          <w:tcPr>
            <w:tcW w:w="3973" w:type="dxa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3433BE">
              <w:rPr>
                <w:sz w:val="18"/>
                <w:szCs w:val="18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  <w:proofErr w:type="gramEnd"/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C57BDE" w:rsidRPr="003433BE" w:rsidTr="00532C99">
        <w:trPr>
          <w:trHeight w:val="835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3.2</w:t>
            </w:r>
          </w:p>
        </w:tc>
        <w:tc>
          <w:tcPr>
            <w:tcW w:w="3973" w:type="dxa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60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55</w:t>
            </w:r>
          </w:p>
        </w:tc>
      </w:tr>
      <w:tr w:rsidR="00C57BDE" w:rsidRPr="003433BE" w:rsidTr="00F72724">
        <w:trPr>
          <w:trHeight w:val="3952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3.2.1</w:t>
            </w:r>
          </w:p>
        </w:tc>
        <w:tc>
          <w:tcPr>
            <w:tcW w:w="3973" w:type="dxa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3433BE">
              <w:rPr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альтернативные версии сайта организации для инвалидов по зрению;</w:t>
            </w:r>
            <w:proofErr w:type="gramEnd"/>
            <w:r w:rsidRPr="003433BE">
              <w:rPr>
                <w:sz w:val="18"/>
                <w:szCs w:val="18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60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55</w:t>
            </w:r>
          </w:p>
        </w:tc>
      </w:tr>
      <w:tr w:rsidR="00C57BDE" w:rsidRPr="003433BE" w:rsidTr="00F72724">
        <w:trPr>
          <w:trHeight w:val="628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3.3</w:t>
            </w:r>
          </w:p>
        </w:tc>
        <w:tc>
          <w:tcPr>
            <w:tcW w:w="3973" w:type="dxa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образовательных услуг, удовлетворенных доступностью образовательных услуг для инвалидов.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68</w:t>
            </w:r>
          </w:p>
        </w:tc>
      </w:tr>
      <w:tr w:rsidR="00C57BDE" w:rsidRPr="003433BE" w:rsidTr="00F72724">
        <w:trPr>
          <w:trHeight w:val="492"/>
        </w:trPr>
        <w:tc>
          <w:tcPr>
            <w:tcW w:w="422" w:type="dxa"/>
            <w:vAlign w:val="center"/>
          </w:tcPr>
          <w:p w:rsidR="00C57BDE" w:rsidRPr="003433BE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3.3.1</w:t>
            </w:r>
          </w:p>
        </w:tc>
        <w:tc>
          <w:tcPr>
            <w:tcW w:w="3973" w:type="dxa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доступностью образовательных услуг для инвалидов.</w:t>
            </w:r>
          </w:p>
        </w:tc>
        <w:tc>
          <w:tcPr>
            <w:tcW w:w="1275" w:type="dxa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3433BE" w:rsidRDefault="00E05BD1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C57BDE" w:rsidRPr="003433BE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68</w:t>
            </w:r>
          </w:p>
        </w:tc>
      </w:tr>
      <w:tr w:rsidR="00C57BDE" w:rsidRPr="003433BE" w:rsidTr="00F72724">
        <w:trPr>
          <w:trHeight w:val="335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  <w:highlight w:val="lightGray"/>
              </w:rPr>
              <w:t>100</w:t>
            </w:r>
            <w:r w:rsidRPr="003433B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3433BE" w:rsidRDefault="00E05BD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49,09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47,64</w:t>
            </w:r>
          </w:p>
        </w:tc>
      </w:tr>
      <w:tr w:rsidR="00C57BDE" w:rsidRPr="003433BE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C57BDE" w:rsidRPr="003433BE" w:rsidRDefault="00C57BDE" w:rsidP="00F72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lastRenderedPageBreak/>
              <w:t>Критерий 4 «Доброжелательность, вежливость работников организации»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4.1.1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4.2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4.2.1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непосредственное оказание образовательной услуги.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4.3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4.3.1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proofErr w:type="gramStart"/>
            <w:r w:rsidRPr="003433BE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  <w:proofErr w:type="gramEnd"/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3433BE" w:rsidTr="00F72724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  <w:highlight w:val="lightGray"/>
              </w:rPr>
              <w:t>100</w:t>
            </w:r>
            <w:r w:rsidRPr="003433B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3433BE" w:rsidRDefault="00E05BD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93,90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94,47</w:t>
            </w:r>
          </w:p>
        </w:tc>
      </w:tr>
      <w:tr w:rsidR="00C57BDE" w:rsidRPr="003433BE" w:rsidTr="00C71014">
        <w:trPr>
          <w:trHeight w:val="259"/>
        </w:trPr>
        <w:tc>
          <w:tcPr>
            <w:tcW w:w="9591" w:type="dxa"/>
            <w:gridSpan w:val="6"/>
            <w:vAlign w:val="center"/>
          </w:tcPr>
          <w:p w:rsidR="00C57BDE" w:rsidRPr="003433BE" w:rsidRDefault="00C57BDE" w:rsidP="00F72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Критерий 5 «Удовлетворенность условиями осуществления образовательной деятельности организации»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5.1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образовательных услуг, которые готовы рекомендовать организацию родственникам и знакомым.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62" w:type="dxa"/>
            <w:vAlign w:val="center"/>
          </w:tcPr>
          <w:p w:rsidR="00E05BD1" w:rsidRPr="003433BE" w:rsidRDefault="00E05BD1" w:rsidP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5.1.1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Готовность получателей образовательных услуг рекомендовать организацию родственникам и знакомым (могли бы ее рекомендовать, если бы была возможность выбора организации).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5.2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образовательных услуг, удовлетворенных удобством графика работы организации.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5.2.1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получателей образовательных услуг удобством графика работы организации.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5.3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Доля получателей образовательных услуг, удовлетворенных в целом условиями оказания образовательных услуг в организации.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E05BD1" w:rsidRPr="003433BE" w:rsidTr="00F72724">
        <w:tc>
          <w:tcPr>
            <w:tcW w:w="422" w:type="dxa"/>
            <w:vAlign w:val="center"/>
          </w:tcPr>
          <w:p w:rsidR="00E05BD1" w:rsidRPr="003433BE" w:rsidRDefault="00E05BD1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 xml:space="preserve">5.3.1 </w:t>
            </w:r>
          </w:p>
        </w:tc>
        <w:tc>
          <w:tcPr>
            <w:tcW w:w="3973" w:type="dxa"/>
          </w:tcPr>
          <w:p w:rsidR="00E05BD1" w:rsidRPr="003433BE" w:rsidRDefault="00E05BD1" w:rsidP="00F72724">
            <w:pPr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Удовлетворенность получателей образовательных услуг в целом условиями оказания образовательных услуг в организации.</w:t>
            </w:r>
          </w:p>
        </w:tc>
        <w:tc>
          <w:tcPr>
            <w:tcW w:w="1275" w:type="dxa"/>
            <w:vAlign w:val="center"/>
          </w:tcPr>
          <w:p w:rsidR="00E05BD1" w:rsidRPr="003433BE" w:rsidRDefault="00E05BD1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E05BD1" w:rsidRPr="003433BE" w:rsidRDefault="00E05BD1" w:rsidP="007E45D4">
            <w:pPr>
              <w:jc w:val="center"/>
              <w:rPr>
                <w:sz w:val="18"/>
                <w:szCs w:val="18"/>
              </w:rPr>
            </w:pPr>
            <w:r w:rsidRPr="003433BE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E05BD1" w:rsidRPr="003433BE" w:rsidRDefault="00E05BD1">
            <w:pPr>
              <w:jc w:val="center"/>
              <w:rPr>
                <w:color w:val="000000"/>
                <w:sz w:val="18"/>
                <w:szCs w:val="18"/>
              </w:rPr>
            </w:pPr>
            <w:r w:rsidRPr="003433B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3433BE" w:rsidTr="00F72724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  <w:highlight w:val="lightGray"/>
              </w:rPr>
              <w:t>100</w:t>
            </w:r>
            <w:r w:rsidRPr="003433B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3433BE" w:rsidRDefault="00E05BD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92,76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93,67</w:t>
            </w:r>
          </w:p>
        </w:tc>
      </w:tr>
      <w:tr w:rsidR="00C57BDE" w:rsidRPr="003433BE" w:rsidTr="00F72724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rPr>
                <w:b/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3433BE" w:rsidRDefault="00C57BDE" w:rsidP="00F72724">
            <w:pPr>
              <w:jc w:val="center"/>
              <w:rPr>
                <w:sz w:val="18"/>
                <w:szCs w:val="18"/>
              </w:rPr>
            </w:pPr>
            <w:r w:rsidRPr="003433BE">
              <w:rPr>
                <w:b/>
                <w:sz w:val="18"/>
                <w:szCs w:val="18"/>
                <w:highlight w:val="lightGray"/>
              </w:rPr>
              <w:t>100</w:t>
            </w:r>
            <w:r w:rsidRPr="003433B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3433BE" w:rsidRDefault="00E05BD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433BE">
              <w:rPr>
                <w:b/>
                <w:bCs/>
                <w:sz w:val="18"/>
                <w:szCs w:val="18"/>
              </w:rPr>
              <w:t>92,60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84,71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3433BE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3BE">
              <w:rPr>
                <w:b/>
                <w:bCs/>
                <w:color w:val="000000"/>
                <w:sz w:val="18"/>
                <w:szCs w:val="18"/>
              </w:rPr>
              <w:t>85,33</w:t>
            </w:r>
          </w:p>
        </w:tc>
      </w:tr>
    </w:tbl>
    <w:p w:rsidR="009A6A7A" w:rsidRDefault="009A6A7A" w:rsidP="00C71014">
      <w:pPr>
        <w:spacing w:after="200" w:line="276" w:lineRule="auto"/>
        <w:jc w:val="center"/>
        <w:rPr>
          <w:b/>
          <w:sz w:val="20"/>
          <w:szCs w:val="20"/>
        </w:rPr>
      </w:pPr>
    </w:p>
    <w:p w:rsidR="009A6A7A" w:rsidRDefault="009A6A7A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11AD0" w:rsidRPr="00711AD0" w:rsidRDefault="00711AD0" w:rsidP="00C71014">
      <w:pPr>
        <w:spacing w:after="200" w:line="276" w:lineRule="auto"/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lastRenderedPageBreak/>
        <w:t xml:space="preserve">Соотношение среднего значения по критериям </w:t>
      </w:r>
      <w:proofErr w:type="gramStart"/>
      <w:r w:rsidRPr="00711AD0">
        <w:rPr>
          <w:b/>
          <w:sz w:val="20"/>
          <w:szCs w:val="20"/>
        </w:rPr>
        <w:t>оценки качества условий осуществления образовательной деятельности образовательной</w:t>
      </w:r>
      <w:proofErr w:type="gramEnd"/>
      <w:r w:rsidRPr="00711AD0">
        <w:rPr>
          <w:b/>
          <w:sz w:val="20"/>
          <w:szCs w:val="20"/>
        </w:rPr>
        <w:t xml:space="preserve"> организацией с итоговым по кластеру</w:t>
      </w:r>
    </w:p>
    <w:p w:rsidR="00711AD0" w:rsidRPr="00711AD0" w:rsidRDefault="00711AD0" w:rsidP="00C71014">
      <w:pPr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t>«Общеобразовательные организации»</w:t>
      </w:r>
    </w:p>
    <w:p w:rsidR="00711AD0" w:rsidRPr="004D375F" w:rsidRDefault="00711AD0" w:rsidP="00711AD0">
      <w:pPr>
        <w:ind w:hanging="1134"/>
        <w:jc w:val="center"/>
        <w:rPr>
          <w:sz w:val="22"/>
          <w:szCs w:val="22"/>
        </w:rPr>
      </w:pPr>
    </w:p>
    <w:p w:rsidR="009B3A84" w:rsidRDefault="00323267" w:rsidP="00DC2274">
      <w:pPr>
        <w:pStyle w:val="ad"/>
      </w:pPr>
      <w:r w:rsidRPr="00736AF8">
        <w:rPr>
          <w:noProof/>
        </w:rPr>
        <w:drawing>
          <wp:inline distT="0" distB="0" distL="0" distR="0" wp14:anchorId="0211CAFC" wp14:editId="7FA4DF9D">
            <wp:extent cx="5993546" cy="3719073"/>
            <wp:effectExtent l="0" t="0" r="2667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2274" w:rsidRPr="00DC2274" w:rsidRDefault="00DC2274" w:rsidP="00DC2274">
      <w:pPr>
        <w:pStyle w:val="ad"/>
      </w:pPr>
    </w:p>
    <w:p w:rsidR="009B3A84" w:rsidRPr="00E02453" w:rsidRDefault="009B3A84" w:rsidP="009B3A84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  <w:r w:rsidRPr="00E02453">
        <w:rPr>
          <w:b/>
          <w:bCs/>
          <w:color w:val="000000"/>
          <w:sz w:val="20"/>
          <w:szCs w:val="20"/>
          <w:u w:val="single"/>
        </w:rPr>
        <w:t>Преимущества и недостатки в деятельности организации</w:t>
      </w:r>
    </w:p>
    <w:p w:rsidR="009B3A84" w:rsidRPr="00E02453" w:rsidRDefault="009B3A84" w:rsidP="009B3A84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</w:p>
    <w:p w:rsidR="00BA26D3" w:rsidRDefault="00BA26D3" w:rsidP="00BA26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  <w:lang w:val="ru"/>
        </w:rPr>
      </w:pPr>
      <w:r w:rsidRPr="00E02453">
        <w:rPr>
          <w:sz w:val="20"/>
          <w:szCs w:val="20"/>
        </w:rPr>
        <w:t>В рамках независимой оценки  качества условий осуществления образовательной деятельности</w:t>
      </w:r>
      <w:r>
        <w:rPr>
          <w:sz w:val="20"/>
          <w:szCs w:val="20"/>
        </w:rPr>
        <w:t>,</w:t>
      </w:r>
      <w:r w:rsidRPr="00E024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организацией набраны </w:t>
      </w:r>
      <w:r w:rsidRPr="002351C0">
        <w:rPr>
          <w:sz w:val="20"/>
          <w:szCs w:val="20"/>
          <w:lang w:val="ru"/>
        </w:rPr>
        <w:t>максимально высок</w:t>
      </w:r>
      <w:r>
        <w:rPr>
          <w:sz w:val="20"/>
          <w:szCs w:val="20"/>
          <w:lang w:val="ru"/>
        </w:rPr>
        <w:t>ие баллы.</w:t>
      </w:r>
    </w:p>
    <w:p w:rsidR="00F65C1A" w:rsidRDefault="00B75404" w:rsidP="00B754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  <w:lang w:val="ru"/>
        </w:rPr>
      </w:pPr>
      <w:r>
        <w:rPr>
          <w:noProof/>
          <w:sz w:val="20"/>
          <w:szCs w:val="20"/>
        </w:rPr>
        <w:t>Для дальнейшего повышения качества условий осуществления образовательной деятельности организации, предоставляющей услуги, следует уделить внимание критерию, который в ходе исследования набрал наименьший балл по ОО:</w:t>
      </w:r>
    </w:p>
    <w:p w:rsidR="00B75404" w:rsidRPr="00BA26D3" w:rsidRDefault="00B75404" w:rsidP="00B754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  <w:lang w:val="ru"/>
        </w:rPr>
      </w:pPr>
    </w:p>
    <w:p w:rsidR="00B75404" w:rsidRDefault="00B75404" w:rsidP="00B75404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B75404" w:rsidRDefault="00B75404" w:rsidP="00B75404">
      <w:pPr>
        <w:pStyle w:val="a4"/>
        <w:widowControl w:val="0"/>
        <w:spacing w:after="0"/>
        <w:ind w:left="0"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Несмотря на достаточно высокий средний показатель организации по отношению к среднему значению по кластеру ОО, респонденты выделяют ряд проблем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по оборудованию помещения образовательной организации и прилегающей к ней территории с учетом требований к обеспечению доступности для инвалидов, в частности: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5424C" w:rsidRPr="00C5424C" w:rsidTr="001A7943">
        <w:tc>
          <w:tcPr>
            <w:tcW w:w="9639" w:type="dxa"/>
          </w:tcPr>
          <w:p w:rsidR="00FD7E3F" w:rsidRPr="00C5424C" w:rsidRDefault="00F65C1A" w:rsidP="006C0ED3">
            <w:pPr>
              <w:pStyle w:val="2"/>
              <w:jc w:val="left"/>
              <w:rPr>
                <w:rFonts w:ascii="Times New Roman" w:hAnsi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FD7E3F" w:rsidRPr="00F65C1A">
              <w:rPr>
                <w:rFonts w:ascii="Times New Roman" w:hAnsi="Times New Roman"/>
                <w:lang w:val="ru-RU" w:eastAsia="ru-RU"/>
              </w:rPr>
              <w:t>. Выделенные стоянки для автотранспортных средств инвалидов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F65C1A" w:rsidRDefault="00F65C1A" w:rsidP="006C0ED3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="00FD7E3F" w:rsidRPr="00F65C1A">
              <w:rPr>
                <w:rFonts w:ascii="Times New Roman" w:hAnsi="Times New Roman"/>
                <w:lang w:val="ru-RU" w:eastAsia="ru-RU"/>
              </w:rPr>
              <w:t xml:space="preserve">. Специальные  </w:t>
            </w:r>
            <w:r w:rsidR="0037416C" w:rsidRPr="00F65C1A">
              <w:rPr>
                <w:rFonts w:ascii="Times New Roman" w:hAnsi="Times New Roman"/>
                <w:lang w:val="ru-RU" w:eastAsia="ru-RU"/>
              </w:rPr>
              <w:t>кресла</w:t>
            </w:r>
            <w:r w:rsidR="00FD7E3F" w:rsidRPr="00F65C1A">
              <w:rPr>
                <w:rFonts w:ascii="Times New Roman" w:hAnsi="Times New Roman"/>
                <w:lang w:val="ru-RU" w:eastAsia="ru-RU"/>
              </w:rPr>
              <w:t>-коляски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F65C1A" w:rsidRDefault="00F65C1A" w:rsidP="006C0ED3">
            <w:pPr>
              <w:pStyle w:val="a4"/>
              <w:widowControl w:val="0"/>
              <w:tabs>
                <w:tab w:val="left" w:pos="4824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D7E3F" w:rsidRPr="00F65C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FD7E3F" w:rsidRPr="00F65C1A">
              <w:rPr>
                <w:rFonts w:ascii="Times New Roman" w:hAnsi="Times New Roman"/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</w:tc>
      </w:tr>
    </w:tbl>
    <w:p w:rsidR="00EA2B98" w:rsidRPr="00F65C1A" w:rsidRDefault="00EA2B98" w:rsidP="00F65C1A">
      <w:pPr>
        <w:widowControl w:val="0"/>
        <w:rPr>
          <w:b/>
          <w:sz w:val="20"/>
          <w:szCs w:val="20"/>
          <w:u w:val="single"/>
          <w:shd w:val="clear" w:color="auto" w:fill="FFFFFF"/>
        </w:rPr>
      </w:pPr>
    </w:p>
    <w:p w:rsidR="00EA2B98" w:rsidRPr="00E02453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0245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Выводы и предложения по устранению недостатков, выявленных в ходе </w:t>
      </w:r>
    </w:p>
    <w:p w:rsidR="00EA2B98" w:rsidRPr="00E02453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02453">
        <w:rPr>
          <w:rFonts w:ascii="Times New Roman" w:hAnsi="Times New Roman"/>
          <w:b/>
          <w:sz w:val="20"/>
          <w:szCs w:val="20"/>
          <w:u w:val="single"/>
        </w:rPr>
        <w:t>независимой оценки  качества условий осуществления образовательной деятельности</w:t>
      </w:r>
    </w:p>
    <w:p w:rsidR="00EA2B98" w:rsidRPr="00E02453" w:rsidRDefault="00EA2B98" w:rsidP="00EA2B98">
      <w:pPr>
        <w:pStyle w:val="a4"/>
        <w:widowControl w:val="0"/>
        <w:spacing w:after="0"/>
        <w:ind w:left="0" w:firstLine="567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="00EA2B98" w:rsidRPr="00E02453" w:rsidRDefault="00EA2B98" w:rsidP="00EA2B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  <w:shd w:val="clear" w:color="auto" w:fill="FFFFFF"/>
        </w:rPr>
        <w:t xml:space="preserve">Для  устранения недостатков, выявленных в ходе </w:t>
      </w:r>
      <w:r w:rsidRPr="00E02453">
        <w:rPr>
          <w:sz w:val="20"/>
          <w:szCs w:val="20"/>
        </w:rPr>
        <w:t>независимой оценки  качества условий осуществления образовательной деятельности, рекомендуется провести ряд мероприятий:</w:t>
      </w:r>
    </w:p>
    <w:p w:rsidR="00DC2274" w:rsidRDefault="00DC2274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EA2B98" w:rsidRPr="00E02453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8576E3" w:rsidRPr="00DC2274" w:rsidRDefault="00B9576A" w:rsidP="00DC2274">
      <w:pPr>
        <w:ind w:firstLine="567"/>
        <w:jc w:val="both"/>
        <w:rPr>
          <w:sz w:val="20"/>
          <w:szCs w:val="20"/>
        </w:rPr>
      </w:pPr>
      <w:proofErr w:type="gramStart"/>
      <w:r w:rsidRPr="00E02453">
        <w:rPr>
          <w:color w:val="000000"/>
          <w:sz w:val="20"/>
          <w:szCs w:val="20"/>
        </w:rPr>
        <w:t xml:space="preserve">Оборудовать помещения образовательных организаций и прилегающей к ней территории с учетом доступности для инвалидов в соответствие со ст. 15 «Обеспечение беспрепятственного доступа инвалидов к объектам социальной, инженерной и транспортной инфраструктур» Федерального закона от 24.11.1995 г. </w:t>
      </w:r>
      <w:r w:rsidR="00B75404">
        <w:rPr>
          <w:color w:val="000000"/>
          <w:sz w:val="20"/>
          <w:szCs w:val="20"/>
        </w:rPr>
        <w:t xml:space="preserve">                </w:t>
      </w:r>
      <w:r w:rsidRPr="00E02453">
        <w:rPr>
          <w:color w:val="000000"/>
          <w:sz w:val="20"/>
          <w:szCs w:val="20"/>
        </w:rPr>
        <w:t>№ 181-ФЗ «О социальной защите инвалидов в Российской Федерации», а также перечнем, установленным Приказом Министерства образования и науки РФ от 09.11.2015 г. № 1309 «Об утверждении Порядка</w:t>
      </w:r>
      <w:proofErr w:type="gramEnd"/>
      <w:r w:rsidRPr="00E02453">
        <w:rPr>
          <w:color w:val="000000"/>
          <w:sz w:val="20"/>
          <w:szCs w:val="20"/>
        </w:rPr>
        <w:t xml:space="preserve"> обеспече</w:t>
      </w:r>
      <w:r w:rsidRPr="00DC2274">
        <w:rPr>
          <w:sz w:val="20"/>
          <w:szCs w:val="20"/>
        </w:rPr>
        <w:t xml:space="preserve">ния условий доступности для инвалидов объектов и предоставляемых услуг в сфере образования, </w:t>
      </w:r>
      <w:r w:rsidR="00B75404">
        <w:rPr>
          <w:sz w:val="20"/>
          <w:szCs w:val="20"/>
        </w:rPr>
        <w:t xml:space="preserve">                   </w:t>
      </w:r>
      <w:r w:rsidRPr="00DC2274">
        <w:rPr>
          <w:sz w:val="20"/>
          <w:szCs w:val="20"/>
        </w:rPr>
        <w:t xml:space="preserve">а также оказания им при этом необходимой помощи» (с изменениями и дополнениями), в частности: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2274" w:rsidRPr="00DC2274" w:rsidTr="00B75404">
        <w:tc>
          <w:tcPr>
            <w:tcW w:w="9639" w:type="dxa"/>
          </w:tcPr>
          <w:p w:rsidR="00EA2B98" w:rsidRPr="00DC2274" w:rsidRDefault="00DC2274" w:rsidP="00EB2E2C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DC2274">
              <w:rPr>
                <w:rFonts w:ascii="Times New Roman" w:hAnsi="Times New Roman"/>
                <w:lang w:val="ru-RU" w:eastAsia="ru-RU"/>
              </w:rPr>
              <w:lastRenderedPageBreak/>
              <w:t>1</w:t>
            </w:r>
            <w:r w:rsidR="00EA2B98" w:rsidRPr="00DC2274">
              <w:rPr>
                <w:rFonts w:ascii="Times New Roman" w:hAnsi="Times New Roman"/>
                <w:lang w:val="ru-RU" w:eastAsia="ru-RU"/>
              </w:rPr>
              <w:t>. Выделенными стоянками для автотранспортных средств инвалидов</w:t>
            </w:r>
          </w:p>
        </w:tc>
      </w:tr>
      <w:tr w:rsidR="00DC2274" w:rsidRPr="00DC2274" w:rsidTr="00B75404">
        <w:tc>
          <w:tcPr>
            <w:tcW w:w="9639" w:type="dxa"/>
          </w:tcPr>
          <w:p w:rsidR="00EA2B98" w:rsidRPr="00DC2274" w:rsidRDefault="00DC2274" w:rsidP="00EB2E2C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DC2274">
              <w:rPr>
                <w:rFonts w:ascii="Times New Roman" w:hAnsi="Times New Roman"/>
                <w:lang w:val="ru-RU" w:eastAsia="ru-RU"/>
              </w:rPr>
              <w:t>2</w:t>
            </w:r>
            <w:r w:rsidR="00EA2B98" w:rsidRPr="00DC2274">
              <w:rPr>
                <w:rFonts w:ascii="Times New Roman" w:hAnsi="Times New Roman"/>
                <w:lang w:val="ru-RU" w:eastAsia="ru-RU"/>
              </w:rPr>
              <w:t>. Специальными сменными креслами-колясками</w:t>
            </w:r>
          </w:p>
        </w:tc>
      </w:tr>
      <w:tr w:rsidR="00DC2274" w:rsidRPr="00DC2274" w:rsidTr="00B75404">
        <w:tc>
          <w:tcPr>
            <w:tcW w:w="9639" w:type="dxa"/>
          </w:tcPr>
          <w:p w:rsidR="00EA2B98" w:rsidRPr="00DC2274" w:rsidRDefault="00DC2274" w:rsidP="00EB2E2C">
            <w:pPr>
              <w:pStyle w:val="a4"/>
              <w:widowControl w:val="0"/>
              <w:tabs>
                <w:tab w:val="left" w:pos="4824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227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A2B98" w:rsidRPr="00DC22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Специально оборудованными санитарно-гигиеническими помещениями в организации </w:t>
            </w:r>
          </w:p>
        </w:tc>
      </w:tr>
    </w:tbl>
    <w:p w:rsidR="00EA2B98" w:rsidRPr="00E02453" w:rsidRDefault="00EA2B98" w:rsidP="00EA2B98">
      <w:pPr>
        <w:ind w:firstLine="567"/>
        <w:jc w:val="both"/>
        <w:rPr>
          <w:color w:val="000000"/>
          <w:sz w:val="20"/>
          <w:szCs w:val="20"/>
        </w:rPr>
      </w:pPr>
    </w:p>
    <w:sectPr w:rsidR="00EA2B98" w:rsidRPr="00E02453" w:rsidSect="009A6A7A">
      <w:footnotePr>
        <w:numFmt w:val="chicago"/>
      </w:footnotePr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39" w:rsidRDefault="000C2139" w:rsidP="00A7093F">
      <w:r>
        <w:separator/>
      </w:r>
    </w:p>
  </w:endnote>
  <w:endnote w:type="continuationSeparator" w:id="0">
    <w:p w:rsidR="000C2139" w:rsidRDefault="000C2139" w:rsidP="00A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39" w:rsidRDefault="000C2139" w:rsidP="00A7093F">
      <w:r>
        <w:separator/>
      </w:r>
    </w:p>
  </w:footnote>
  <w:footnote w:type="continuationSeparator" w:id="0">
    <w:p w:rsidR="000C2139" w:rsidRDefault="000C2139" w:rsidP="00A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FB7"/>
    <w:multiLevelType w:val="hybridMultilevel"/>
    <w:tmpl w:val="4692CE20"/>
    <w:lvl w:ilvl="0" w:tplc="1C4854B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02A"/>
    <w:multiLevelType w:val="hybridMultilevel"/>
    <w:tmpl w:val="425EA544"/>
    <w:lvl w:ilvl="0" w:tplc="918AD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A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145"/>
    <w:multiLevelType w:val="multilevel"/>
    <w:tmpl w:val="922AF970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264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5" w:hanging="1800"/>
      </w:pPr>
      <w:rPr>
        <w:rFonts w:hint="default"/>
      </w:rPr>
    </w:lvl>
  </w:abstractNum>
  <w:abstractNum w:abstractNumId="3">
    <w:nsid w:val="267A59A0"/>
    <w:multiLevelType w:val="hybridMultilevel"/>
    <w:tmpl w:val="26B8D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6526DE"/>
    <w:multiLevelType w:val="hybridMultilevel"/>
    <w:tmpl w:val="7D6062DE"/>
    <w:lvl w:ilvl="0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6B45020E"/>
    <w:multiLevelType w:val="hybridMultilevel"/>
    <w:tmpl w:val="7624A064"/>
    <w:lvl w:ilvl="0" w:tplc="BD9A3AF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A"/>
    <w:rsid w:val="00015602"/>
    <w:rsid w:val="00016B10"/>
    <w:rsid w:val="00017FCE"/>
    <w:rsid w:val="00023C06"/>
    <w:rsid w:val="0002444B"/>
    <w:rsid w:val="000303D8"/>
    <w:rsid w:val="00033B58"/>
    <w:rsid w:val="00044C3B"/>
    <w:rsid w:val="00047ED2"/>
    <w:rsid w:val="000619AF"/>
    <w:rsid w:val="000673D6"/>
    <w:rsid w:val="00073FEB"/>
    <w:rsid w:val="0007679D"/>
    <w:rsid w:val="00091A4C"/>
    <w:rsid w:val="00092F84"/>
    <w:rsid w:val="000A224A"/>
    <w:rsid w:val="000C2139"/>
    <w:rsid w:val="000C2AA3"/>
    <w:rsid w:val="000C36FC"/>
    <w:rsid w:val="000D4DF5"/>
    <w:rsid w:val="000E3D8A"/>
    <w:rsid w:val="000E77E7"/>
    <w:rsid w:val="0010121A"/>
    <w:rsid w:val="00101C37"/>
    <w:rsid w:val="00104CE2"/>
    <w:rsid w:val="001118E3"/>
    <w:rsid w:val="00120A1E"/>
    <w:rsid w:val="00142224"/>
    <w:rsid w:val="001618F2"/>
    <w:rsid w:val="00165B00"/>
    <w:rsid w:val="0017206E"/>
    <w:rsid w:val="00173A9C"/>
    <w:rsid w:val="001816C7"/>
    <w:rsid w:val="00186C0B"/>
    <w:rsid w:val="001944F7"/>
    <w:rsid w:val="001A4B9E"/>
    <w:rsid w:val="001A7943"/>
    <w:rsid w:val="001B461A"/>
    <w:rsid w:val="001B6CD8"/>
    <w:rsid w:val="001C527D"/>
    <w:rsid w:val="001C5B08"/>
    <w:rsid w:val="001E34C0"/>
    <w:rsid w:val="001E6815"/>
    <w:rsid w:val="001F1926"/>
    <w:rsid w:val="00203937"/>
    <w:rsid w:val="00222D6C"/>
    <w:rsid w:val="00224FBE"/>
    <w:rsid w:val="00236B58"/>
    <w:rsid w:val="00275421"/>
    <w:rsid w:val="00283BD1"/>
    <w:rsid w:val="00284F99"/>
    <w:rsid w:val="002965D5"/>
    <w:rsid w:val="002A3AD7"/>
    <w:rsid w:val="002A622E"/>
    <w:rsid w:val="002B6B88"/>
    <w:rsid w:val="002C1893"/>
    <w:rsid w:val="002D0E76"/>
    <w:rsid w:val="002D1EFD"/>
    <w:rsid w:val="002E0F85"/>
    <w:rsid w:val="002F33E6"/>
    <w:rsid w:val="002F4039"/>
    <w:rsid w:val="00300C4D"/>
    <w:rsid w:val="00300DE0"/>
    <w:rsid w:val="00304594"/>
    <w:rsid w:val="00306FC5"/>
    <w:rsid w:val="00312F0D"/>
    <w:rsid w:val="003134C6"/>
    <w:rsid w:val="00320540"/>
    <w:rsid w:val="00321C3B"/>
    <w:rsid w:val="00323267"/>
    <w:rsid w:val="003266FE"/>
    <w:rsid w:val="00327CA2"/>
    <w:rsid w:val="0033173F"/>
    <w:rsid w:val="00335276"/>
    <w:rsid w:val="003433BE"/>
    <w:rsid w:val="00344C7C"/>
    <w:rsid w:val="00356464"/>
    <w:rsid w:val="0037416C"/>
    <w:rsid w:val="00375B68"/>
    <w:rsid w:val="00385451"/>
    <w:rsid w:val="003D07CE"/>
    <w:rsid w:val="003D0CEF"/>
    <w:rsid w:val="003D50D2"/>
    <w:rsid w:val="003E066D"/>
    <w:rsid w:val="003E3368"/>
    <w:rsid w:val="003E36B3"/>
    <w:rsid w:val="003E4C8E"/>
    <w:rsid w:val="00404A8F"/>
    <w:rsid w:val="004136C1"/>
    <w:rsid w:val="00421DEC"/>
    <w:rsid w:val="0043737A"/>
    <w:rsid w:val="0046062F"/>
    <w:rsid w:val="0046761B"/>
    <w:rsid w:val="00485671"/>
    <w:rsid w:val="00497813"/>
    <w:rsid w:val="004A603F"/>
    <w:rsid w:val="004A6947"/>
    <w:rsid w:val="004B33EF"/>
    <w:rsid w:val="004D1D57"/>
    <w:rsid w:val="004D4277"/>
    <w:rsid w:val="004E0C66"/>
    <w:rsid w:val="004E1A57"/>
    <w:rsid w:val="004F1AA7"/>
    <w:rsid w:val="004F56E0"/>
    <w:rsid w:val="004F75CD"/>
    <w:rsid w:val="004F7637"/>
    <w:rsid w:val="00517AB2"/>
    <w:rsid w:val="00523B53"/>
    <w:rsid w:val="00523EB7"/>
    <w:rsid w:val="00532C99"/>
    <w:rsid w:val="00545E1B"/>
    <w:rsid w:val="00554A6C"/>
    <w:rsid w:val="00560D30"/>
    <w:rsid w:val="00564484"/>
    <w:rsid w:val="00576936"/>
    <w:rsid w:val="0058037F"/>
    <w:rsid w:val="005840A5"/>
    <w:rsid w:val="005A2C40"/>
    <w:rsid w:val="005E1783"/>
    <w:rsid w:val="005E5C26"/>
    <w:rsid w:val="006040F7"/>
    <w:rsid w:val="00613655"/>
    <w:rsid w:val="00613F26"/>
    <w:rsid w:val="006245BD"/>
    <w:rsid w:val="006321BC"/>
    <w:rsid w:val="00647257"/>
    <w:rsid w:val="0065312C"/>
    <w:rsid w:val="00663B18"/>
    <w:rsid w:val="00683048"/>
    <w:rsid w:val="00685319"/>
    <w:rsid w:val="00691077"/>
    <w:rsid w:val="00693DEB"/>
    <w:rsid w:val="006A2646"/>
    <w:rsid w:val="006A48EE"/>
    <w:rsid w:val="006B0D35"/>
    <w:rsid w:val="006C722C"/>
    <w:rsid w:val="006D24AB"/>
    <w:rsid w:val="006E4FC7"/>
    <w:rsid w:val="006E60D6"/>
    <w:rsid w:val="006F02C3"/>
    <w:rsid w:val="006F039E"/>
    <w:rsid w:val="00711AD0"/>
    <w:rsid w:val="00712D5B"/>
    <w:rsid w:val="00716035"/>
    <w:rsid w:val="00716845"/>
    <w:rsid w:val="00716E94"/>
    <w:rsid w:val="00720B26"/>
    <w:rsid w:val="007239D0"/>
    <w:rsid w:val="00727C2C"/>
    <w:rsid w:val="00735216"/>
    <w:rsid w:val="00736AF8"/>
    <w:rsid w:val="007401C1"/>
    <w:rsid w:val="00744821"/>
    <w:rsid w:val="0074589B"/>
    <w:rsid w:val="00746DCC"/>
    <w:rsid w:val="00751128"/>
    <w:rsid w:val="00765BB9"/>
    <w:rsid w:val="00781639"/>
    <w:rsid w:val="00783938"/>
    <w:rsid w:val="007839E9"/>
    <w:rsid w:val="00792331"/>
    <w:rsid w:val="0079404C"/>
    <w:rsid w:val="0079457A"/>
    <w:rsid w:val="00796F8A"/>
    <w:rsid w:val="0079756B"/>
    <w:rsid w:val="007C658B"/>
    <w:rsid w:val="007C7693"/>
    <w:rsid w:val="007D1BC4"/>
    <w:rsid w:val="007F1337"/>
    <w:rsid w:val="007F1FE2"/>
    <w:rsid w:val="007F63C9"/>
    <w:rsid w:val="0080084F"/>
    <w:rsid w:val="00836BA9"/>
    <w:rsid w:val="00851300"/>
    <w:rsid w:val="00856494"/>
    <w:rsid w:val="008568BE"/>
    <w:rsid w:val="008576E3"/>
    <w:rsid w:val="00860C08"/>
    <w:rsid w:val="00863554"/>
    <w:rsid w:val="00887480"/>
    <w:rsid w:val="008A3116"/>
    <w:rsid w:val="008A5C75"/>
    <w:rsid w:val="008B2161"/>
    <w:rsid w:val="008F3F35"/>
    <w:rsid w:val="008F400F"/>
    <w:rsid w:val="00923E01"/>
    <w:rsid w:val="00924075"/>
    <w:rsid w:val="00926480"/>
    <w:rsid w:val="0093443B"/>
    <w:rsid w:val="009355FA"/>
    <w:rsid w:val="009370A6"/>
    <w:rsid w:val="009375E2"/>
    <w:rsid w:val="00946180"/>
    <w:rsid w:val="00967197"/>
    <w:rsid w:val="0097381B"/>
    <w:rsid w:val="0097515E"/>
    <w:rsid w:val="009862C5"/>
    <w:rsid w:val="00987D09"/>
    <w:rsid w:val="00992411"/>
    <w:rsid w:val="009A55EB"/>
    <w:rsid w:val="009A6A7A"/>
    <w:rsid w:val="009B3A84"/>
    <w:rsid w:val="009C21DC"/>
    <w:rsid w:val="009D09D3"/>
    <w:rsid w:val="009E6CED"/>
    <w:rsid w:val="00A0686F"/>
    <w:rsid w:val="00A11C25"/>
    <w:rsid w:val="00A12C70"/>
    <w:rsid w:val="00A16D43"/>
    <w:rsid w:val="00A2756D"/>
    <w:rsid w:val="00A27A55"/>
    <w:rsid w:val="00A334A5"/>
    <w:rsid w:val="00A52701"/>
    <w:rsid w:val="00A64BD7"/>
    <w:rsid w:val="00A7093F"/>
    <w:rsid w:val="00A70CA6"/>
    <w:rsid w:val="00A80ECF"/>
    <w:rsid w:val="00A81A13"/>
    <w:rsid w:val="00A868B4"/>
    <w:rsid w:val="00A911EE"/>
    <w:rsid w:val="00AD617A"/>
    <w:rsid w:val="00AD78AB"/>
    <w:rsid w:val="00AE7879"/>
    <w:rsid w:val="00B11ADA"/>
    <w:rsid w:val="00B35487"/>
    <w:rsid w:val="00B35D01"/>
    <w:rsid w:val="00B37328"/>
    <w:rsid w:val="00B37B41"/>
    <w:rsid w:val="00B46F61"/>
    <w:rsid w:val="00B6156A"/>
    <w:rsid w:val="00B6480D"/>
    <w:rsid w:val="00B6591A"/>
    <w:rsid w:val="00B71FFB"/>
    <w:rsid w:val="00B74F35"/>
    <w:rsid w:val="00B75404"/>
    <w:rsid w:val="00B757F8"/>
    <w:rsid w:val="00B86C4A"/>
    <w:rsid w:val="00B9576A"/>
    <w:rsid w:val="00BA25B8"/>
    <w:rsid w:val="00BA26D3"/>
    <w:rsid w:val="00BB2BC6"/>
    <w:rsid w:val="00BD07FD"/>
    <w:rsid w:val="00BD3F17"/>
    <w:rsid w:val="00BE493D"/>
    <w:rsid w:val="00BF0F8B"/>
    <w:rsid w:val="00BF6274"/>
    <w:rsid w:val="00C02DA1"/>
    <w:rsid w:val="00C12972"/>
    <w:rsid w:val="00C21014"/>
    <w:rsid w:val="00C27BF1"/>
    <w:rsid w:val="00C53484"/>
    <w:rsid w:val="00C5424C"/>
    <w:rsid w:val="00C57BDE"/>
    <w:rsid w:val="00C6581C"/>
    <w:rsid w:val="00C71014"/>
    <w:rsid w:val="00C71D1A"/>
    <w:rsid w:val="00C75A78"/>
    <w:rsid w:val="00C80B33"/>
    <w:rsid w:val="00C80D66"/>
    <w:rsid w:val="00C85714"/>
    <w:rsid w:val="00CB274F"/>
    <w:rsid w:val="00CB5BC0"/>
    <w:rsid w:val="00CC0058"/>
    <w:rsid w:val="00CD1A27"/>
    <w:rsid w:val="00D06551"/>
    <w:rsid w:val="00D14EFA"/>
    <w:rsid w:val="00D420AC"/>
    <w:rsid w:val="00D42959"/>
    <w:rsid w:val="00D43AAB"/>
    <w:rsid w:val="00D63BA6"/>
    <w:rsid w:val="00D977ED"/>
    <w:rsid w:val="00DA4332"/>
    <w:rsid w:val="00DA5F96"/>
    <w:rsid w:val="00DB0B22"/>
    <w:rsid w:val="00DB612B"/>
    <w:rsid w:val="00DC2274"/>
    <w:rsid w:val="00DC2E77"/>
    <w:rsid w:val="00DC3990"/>
    <w:rsid w:val="00DD10E3"/>
    <w:rsid w:val="00DE5E57"/>
    <w:rsid w:val="00DF5510"/>
    <w:rsid w:val="00DF7C09"/>
    <w:rsid w:val="00E0186E"/>
    <w:rsid w:val="00E02453"/>
    <w:rsid w:val="00E0320E"/>
    <w:rsid w:val="00E05BD1"/>
    <w:rsid w:val="00E32E2D"/>
    <w:rsid w:val="00E45E96"/>
    <w:rsid w:val="00E67451"/>
    <w:rsid w:val="00E72E50"/>
    <w:rsid w:val="00E77AC6"/>
    <w:rsid w:val="00E81A6F"/>
    <w:rsid w:val="00E84A25"/>
    <w:rsid w:val="00E96B0F"/>
    <w:rsid w:val="00EA0B63"/>
    <w:rsid w:val="00EA2B98"/>
    <w:rsid w:val="00EA7075"/>
    <w:rsid w:val="00EB034C"/>
    <w:rsid w:val="00EB3867"/>
    <w:rsid w:val="00EB3D82"/>
    <w:rsid w:val="00F343AE"/>
    <w:rsid w:val="00F45B6D"/>
    <w:rsid w:val="00F62D3C"/>
    <w:rsid w:val="00F65705"/>
    <w:rsid w:val="00F65C1A"/>
    <w:rsid w:val="00F671D0"/>
    <w:rsid w:val="00F830B2"/>
    <w:rsid w:val="00F8583F"/>
    <w:rsid w:val="00F97ED2"/>
    <w:rsid w:val="00FA096A"/>
    <w:rsid w:val="00FA7455"/>
    <w:rsid w:val="00FD4CE8"/>
    <w:rsid w:val="00FD7E3F"/>
    <w:rsid w:val="00FE5B64"/>
    <w:rsid w:val="00FE664F"/>
    <w:rsid w:val="00FE68EC"/>
    <w:rsid w:val="00FF448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по организации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7AA-4A28-BD24-DC3C1F7B71E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7AA-4A28-BD24-DC3C1F7B71E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AA-4A28-BD24-DC3C1F7B71E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AA-4A28-BD24-DC3C1F7B71ED}"/>
              </c:ext>
            </c:extLst>
          </c:dPt>
          <c:dLbls>
            <c:dLbl>
              <c:idx val="0"/>
              <c:layout>
                <c:manualLayout>
                  <c:x val="0"/>
                  <c:y val="6.4229564356564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AA-4A28-BD24-DC3C1F7B71ED}"/>
                </c:ext>
              </c:extLst>
            </c:dLbl>
            <c:dLbl>
              <c:idx val="1"/>
              <c:layout>
                <c:manualLayout>
                  <c:x val="-2.1065376306634658E-3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232739536803753E-17"/>
                  <c:y val="1.51638722477657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654259718775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Лист1!$B$2:$B$6</c:f>
              <c:numCache>
                <c:formatCode>#,##0.00_р_.</c:formatCode>
                <c:ptCount val="5"/>
                <c:pt idx="0">
                  <c:v>97</c:v>
                </c:pt>
                <c:pt idx="1">
                  <c:v>100</c:v>
                </c:pt>
                <c:pt idx="2">
                  <c:v>66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7AA-4A28-BD24-DC3C1F7B7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 ОО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2099043661718251E-3"/>
                  <c:y val="6.6259467357900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12409254296194E-4"/>
                  <c:y val="9.8193214657821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7AA-4A28-BD24-DC3C1F7B71ED}"/>
                </c:ext>
              </c:extLst>
            </c:dLbl>
            <c:dLbl>
              <c:idx val="2"/>
              <c:layout>
                <c:manualLayout>
                  <c:x val="4.0777749741958092E-3"/>
                  <c:y val="4.4900894504110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7AA-4A28-BD24-DC3C1F7B71ED}"/>
                </c:ext>
              </c:extLst>
            </c:dLbl>
            <c:dLbl>
              <c:idx val="3"/>
              <c:layout>
                <c:manualLayout>
                  <c:x val="4.0787696747627555E-3"/>
                  <c:y val="1.6448391560995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7AA-4A28-BD24-DC3C1F7B71ED}"/>
                </c:ext>
              </c:extLst>
            </c:dLbl>
            <c:dLbl>
              <c:idx val="4"/>
              <c:layout>
                <c:manualLayout>
                  <c:x val="4.2108990667387713E-3"/>
                  <c:y val="6.6259467357900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Лист1!$C$2:$C$6</c:f>
              <c:numCache>
                <c:formatCode>#,##0.00_р_.</c:formatCode>
                <c:ptCount val="5"/>
                <c:pt idx="0">
                  <c:v>91.83</c:v>
                </c:pt>
                <c:pt idx="1">
                  <c:v>95.97</c:v>
                </c:pt>
                <c:pt idx="2">
                  <c:v>49.09</c:v>
                </c:pt>
                <c:pt idx="3">
                  <c:v>93.9</c:v>
                </c:pt>
                <c:pt idx="4">
                  <c:v>92.76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7AA-4A28-BD24-DC3C1F7B71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822400"/>
        <c:axId val="96823936"/>
      </c:barChart>
      <c:catAx>
        <c:axId val="9682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6823936"/>
        <c:crosses val="autoZero"/>
        <c:auto val="1"/>
        <c:lblAlgn val="ctr"/>
        <c:lblOffset val="100"/>
        <c:noMultiLvlLbl val="0"/>
      </c:catAx>
      <c:valAx>
        <c:axId val="96823936"/>
        <c:scaling>
          <c:orientation val="minMax"/>
        </c:scaling>
        <c:delete val="0"/>
        <c:axPos val="l"/>
        <c:majorGridlines/>
        <c:numFmt formatCode="#,##0.00_р_." sourceLinked="1"/>
        <c:majorTickMark val="out"/>
        <c:minorTickMark val="none"/>
        <c:tickLblPos val="nextTo"/>
        <c:crossAx val="968224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FB98-4215-45BE-876B-753DA23D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Турубанова</dc:creator>
  <cp:lastModifiedBy>Елена Валерьевна Турубанова</cp:lastModifiedBy>
  <cp:revision>103</cp:revision>
  <cp:lastPrinted>2021-10-14T06:48:00Z</cp:lastPrinted>
  <dcterms:created xsi:type="dcterms:W3CDTF">2019-10-24T12:51:00Z</dcterms:created>
  <dcterms:modified xsi:type="dcterms:W3CDTF">2021-10-27T08:40:00Z</dcterms:modified>
</cp:coreProperties>
</file>